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For Immediate Release—April 9,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[Insert Logo Here]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MEDIA ADVISORY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EVENT: [Organization name] to open 120 units of supportive housing in [city/town]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[List important electeds attending the event that might hook reporters] to attend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[organization name] will be hosting an event to announce the opening of the [focus area]—a five-story, </w:t>
      </w:r>
      <w:r w:rsidDel="00000000" w:rsidR="00000000" w:rsidRPr="00000000">
        <w:rPr>
          <w:rtl w:val="0"/>
        </w:rPr>
        <w:t xml:space="preserve">120-unit facility in [city/town] that will provide permanent supportive housing for single adults experiencing chronic homelessness. [focus area] will be the fourth permanent housing facility that [organization name] has opened and operated in the past four years, totaling 339 housing units throughout [city/town].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Reporters will be able to tour the facility. RSVP required from link below.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When:</w:t>
      </w:r>
      <w:r w:rsidDel="00000000" w:rsidR="00000000" w:rsidRPr="00000000">
        <w:rPr>
          <w:rtl w:val="0"/>
        </w:rPr>
        <w:t xml:space="preserve"> Friday, April 12, 2024 @ 12:30 pm PST (opening remarks at 1:00 pm)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Where:</w:t>
      </w:r>
      <w:r w:rsidDel="00000000" w:rsidR="00000000" w:rsidRPr="00000000">
        <w:rPr>
          <w:rtl w:val="0"/>
        </w:rPr>
        <w:t xml:space="preserve"> [Location]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RSVP: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rtl w:val="0"/>
        </w:rPr>
        <w:t xml:space="preserve">Link to RSVP if needed]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Speakers: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before="1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[List speakers]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Agenda: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12:30 pm - Doors open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1:00 pm - Opening &amp; welcome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1:20 pm - Speaker remarks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1:50 pm - Closing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1:55 pm - Media availability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2:15 pm - Refreshments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2:45 pm - Building tours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###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Contact: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[First</w:t>
      </w:r>
      <w:r w:rsidDel="00000000" w:rsidR="00000000" w:rsidRPr="00000000">
        <w:rPr>
          <w:rtl w:val="0"/>
        </w:rPr>
        <w:t xml:space="preserve"> and last name]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[Email]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[phone number]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About [the topic of the media advisory]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Paragraph sharing more context about the topic if needed.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About [your organization]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Paragraph sharing more context about your organization.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